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Y="1155"/>
        <w:tblW w:w="106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D47DB7" w:rsidTr="00D47DB7">
        <w:trPr>
          <w:trHeight w:val="369"/>
        </w:trPr>
        <w:tc>
          <w:tcPr>
            <w:tcW w:w="1068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DB7" w:rsidRDefault="00D47DB7" w:rsidP="00D47DB7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                                                                           3/18/20 (Location: Anywhere you please) </w:t>
            </w:r>
          </w:p>
        </w:tc>
      </w:tr>
      <w:tr w:rsidR="00D47DB7" w:rsidTr="00D47DB7">
        <w:trPr>
          <w:trHeight w:val="379"/>
        </w:trPr>
        <w:tc>
          <w:tcPr>
            <w:tcW w:w="1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DB7" w:rsidRDefault="00D47DB7" w:rsidP="00D47DB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1:00-4:50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DB7" w:rsidRDefault="00D47DB7" w:rsidP="00D47DB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ABFM KSA: Care of the vulnerable elderly (Questions)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DB7" w:rsidRDefault="00D47DB7" w:rsidP="00D47DB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All Residents </w:t>
            </w:r>
          </w:p>
        </w:tc>
      </w:tr>
      <w:tr w:rsidR="00D47DB7" w:rsidTr="00D47DB7">
        <w:trPr>
          <w:trHeight w:val="379"/>
        </w:trPr>
        <w:tc>
          <w:tcPr>
            <w:tcW w:w="1068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0CECE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DB7" w:rsidRDefault="00D47DB7" w:rsidP="00D47DB7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                                                                         </w:t>
            </w: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  3/25/20 (Location: Anywhere you please)</w:t>
            </w:r>
          </w:p>
        </w:tc>
      </w:tr>
      <w:tr w:rsidR="00D47DB7" w:rsidTr="00D47DB7">
        <w:trPr>
          <w:trHeight w:val="387"/>
        </w:trPr>
        <w:tc>
          <w:tcPr>
            <w:tcW w:w="19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DB7" w:rsidRDefault="00D47DB7" w:rsidP="00D47DB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1:00-4:50</w:t>
            </w:r>
          </w:p>
        </w:tc>
        <w:tc>
          <w:tcPr>
            <w:tcW w:w="49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DB7" w:rsidRDefault="00D47DB7" w:rsidP="00D47DB7">
            <w:pPr>
              <w:spacing w:after="0" w:line="240" w:lineRule="auto"/>
              <w:rPr>
                <w:rFonts w:ascii="Arial" w:hAnsi="Arial" w:cs="Arial"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sz w:val="18"/>
                <w:szCs w:val="18"/>
              </w:rPr>
              <w:t>ABFM KSA: Care of the vulnerable elderly (Answers)</w:t>
            </w:r>
          </w:p>
        </w:tc>
        <w:tc>
          <w:tcPr>
            <w:tcW w:w="3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47DB7" w:rsidRDefault="00D47DB7" w:rsidP="00D47DB7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Residents</w:t>
            </w:r>
          </w:p>
        </w:tc>
      </w:tr>
    </w:tbl>
    <w:p w:rsidR="00D47DB7" w:rsidRDefault="00D47DB7" w:rsidP="00D47DB7">
      <w:pPr>
        <w:rPr>
          <w:rFonts w:ascii="Arial" w:hAnsi="Arial" w:cs="Arial"/>
          <w:i/>
          <w:iCs/>
          <w:sz w:val="18"/>
          <w:szCs w:val="18"/>
        </w:rPr>
      </w:pPr>
    </w:p>
    <w:p w:rsidR="00D47DB7" w:rsidRPr="00D47DB7" w:rsidRDefault="00D47DB7" w:rsidP="00D47DB7">
      <w:pPr>
        <w:rPr>
          <w:rFonts w:ascii="Arial" w:hAnsi="Arial" w:cs="Arial"/>
          <w:b/>
          <w:iCs/>
          <w:sz w:val="24"/>
          <w:szCs w:val="18"/>
        </w:rPr>
      </w:pPr>
      <w:r w:rsidRPr="00D47DB7">
        <w:rPr>
          <w:rFonts w:ascii="Arial" w:hAnsi="Arial" w:cs="Arial"/>
          <w:b/>
          <w:iCs/>
          <w:sz w:val="24"/>
          <w:szCs w:val="18"/>
        </w:rPr>
        <w:t>March updated didactics</w:t>
      </w:r>
      <w:bookmarkStart w:id="0" w:name="_GoBack"/>
      <w:bookmarkEnd w:id="0"/>
    </w:p>
    <w:p w:rsidR="00FD6C80" w:rsidRDefault="00FD6C80"/>
    <w:sectPr w:rsidR="00FD6C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DB7"/>
    <w:rsid w:val="00914241"/>
    <w:rsid w:val="00D47DB7"/>
    <w:rsid w:val="00FD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9956EE-A9EF-495A-A9DC-AEF53A68C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7DB7"/>
    <w:pPr>
      <w:spacing w:line="252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753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Lara Jeanette</dc:creator>
  <cp:keywords/>
  <dc:description/>
  <cp:lastModifiedBy>Lara Jeanette</cp:lastModifiedBy>
  <cp:revision>1</cp:revision>
  <dcterms:created xsi:type="dcterms:W3CDTF">2020-03-16T22:55:00Z</dcterms:created>
  <dcterms:modified xsi:type="dcterms:W3CDTF">2020-03-16T22:56:00Z</dcterms:modified>
</cp:coreProperties>
</file>